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84" w:rsidRPr="00735DF1" w:rsidRDefault="00E71BFA" w:rsidP="00EE5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Student: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F84" w:rsidRPr="00735DF1">
        <w:rPr>
          <w:rFonts w:ascii="Times New Roman" w:hAnsi="Times New Roman" w:cs="Times New Roman"/>
          <w:sz w:val="24"/>
          <w:szCs w:val="24"/>
        </w:rPr>
        <w:t>Lyne Bates-Butler</w:t>
      </w:r>
      <w:r w:rsidR="00EE5F84" w:rsidRPr="00735DF1">
        <w:rPr>
          <w:rFonts w:ascii="Times New Roman" w:hAnsi="Times New Roman" w:cs="Times New Roman"/>
          <w:sz w:val="24"/>
          <w:szCs w:val="24"/>
        </w:rPr>
        <w:tab/>
      </w:r>
    </w:p>
    <w:p w:rsidR="00EE5F84" w:rsidRPr="00735DF1" w:rsidRDefault="00E71BFA" w:rsidP="00EE5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Major: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Biology</w:t>
      </w:r>
      <w:r w:rsidR="00EE5F84" w:rsidRPr="00735DF1">
        <w:rPr>
          <w:rFonts w:ascii="Times New Roman" w:hAnsi="Times New Roman" w:cs="Times New Roman"/>
          <w:sz w:val="24"/>
          <w:szCs w:val="24"/>
        </w:rPr>
        <w:tab/>
      </w:r>
    </w:p>
    <w:p w:rsidR="00EE5F84" w:rsidRPr="00735DF1" w:rsidRDefault="00EE5F84" w:rsidP="00EE5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F1">
        <w:rPr>
          <w:rFonts w:ascii="Times New Roman" w:hAnsi="Times New Roman" w:cs="Times New Roman"/>
          <w:sz w:val="24"/>
          <w:szCs w:val="24"/>
        </w:rPr>
        <w:t xml:space="preserve">Mentor: </w:t>
      </w:r>
      <w:r w:rsidR="00E71BFA">
        <w:rPr>
          <w:rFonts w:ascii="Times New Roman" w:hAnsi="Times New Roman" w:cs="Times New Roman"/>
          <w:sz w:val="24"/>
          <w:szCs w:val="24"/>
        </w:rPr>
        <w:tab/>
      </w:r>
      <w:r w:rsidR="00E71BFA">
        <w:rPr>
          <w:rFonts w:ascii="Times New Roman" w:hAnsi="Times New Roman" w:cs="Times New Roman"/>
          <w:sz w:val="24"/>
          <w:szCs w:val="24"/>
        </w:rPr>
        <w:tab/>
      </w:r>
      <w:r w:rsidR="00E71BFA">
        <w:rPr>
          <w:rFonts w:ascii="Times New Roman" w:hAnsi="Times New Roman" w:cs="Times New Roman"/>
          <w:sz w:val="24"/>
          <w:szCs w:val="24"/>
        </w:rPr>
        <w:tab/>
      </w:r>
      <w:r w:rsidR="00E71BFA">
        <w:rPr>
          <w:rFonts w:ascii="Times New Roman" w:hAnsi="Times New Roman" w:cs="Times New Roman"/>
          <w:sz w:val="24"/>
          <w:szCs w:val="24"/>
        </w:rPr>
        <w:tab/>
      </w:r>
      <w:r w:rsidRPr="00735DF1">
        <w:rPr>
          <w:rFonts w:ascii="Times New Roman" w:hAnsi="Times New Roman" w:cs="Times New Roman"/>
          <w:sz w:val="24"/>
          <w:szCs w:val="24"/>
        </w:rPr>
        <w:t>Dr. Larry L. Lowe</w:t>
      </w:r>
      <w:r w:rsidRPr="00735DF1">
        <w:rPr>
          <w:rFonts w:ascii="Times New Roman" w:hAnsi="Times New Roman" w:cs="Times New Roman"/>
          <w:sz w:val="24"/>
          <w:szCs w:val="24"/>
        </w:rPr>
        <w:tab/>
      </w:r>
    </w:p>
    <w:p w:rsidR="00EE5F84" w:rsidRPr="00735DF1" w:rsidRDefault="00EE5F84" w:rsidP="00EE5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F1">
        <w:rPr>
          <w:rFonts w:ascii="Times New Roman" w:hAnsi="Times New Roman" w:cs="Times New Roman"/>
          <w:sz w:val="24"/>
          <w:szCs w:val="24"/>
        </w:rPr>
        <w:t xml:space="preserve">Presentation Category: </w:t>
      </w:r>
      <w:r w:rsidR="00E71BFA">
        <w:rPr>
          <w:rFonts w:ascii="Times New Roman" w:hAnsi="Times New Roman" w:cs="Times New Roman"/>
          <w:sz w:val="24"/>
          <w:szCs w:val="24"/>
        </w:rPr>
        <w:tab/>
      </w:r>
      <w:r w:rsidR="00E71BFA">
        <w:rPr>
          <w:rFonts w:ascii="Times New Roman" w:hAnsi="Times New Roman" w:cs="Times New Roman"/>
          <w:sz w:val="24"/>
          <w:szCs w:val="24"/>
        </w:rPr>
        <w:tab/>
      </w:r>
      <w:r w:rsidRPr="00735DF1">
        <w:rPr>
          <w:rFonts w:ascii="Times New Roman" w:hAnsi="Times New Roman" w:cs="Times New Roman"/>
          <w:sz w:val="24"/>
          <w:szCs w:val="24"/>
        </w:rPr>
        <w:t>Biology</w:t>
      </w:r>
    </w:p>
    <w:p w:rsidR="00EE5F84" w:rsidRPr="00735DF1" w:rsidRDefault="00735DF1" w:rsidP="00EE5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E5F84" w:rsidRPr="00735DF1">
        <w:rPr>
          <w:rFonts w:ascii="Times New Roman" w:hAnsi="Times New Roman" w:cs="Times New Roman"/>
          <w:sz w:val="24"/>
          <w:szCs w:val="24"/>
        </w:rPr>
        <w:t xml:space="preserve">oster Presentation </w:t>
      </w:r>
    </w:p>
    <w:p w:rsidR="00EE5F84" w:rsidRPr="00735DF1" w:rsidRDefault="00EE5F84">
      <w:pPr>
        <w:rPr>
          <w:rFonts w:ascii="Times New Roman" w:hAnsi="Times New Roman" w:cs="Times New Roman"/>
          <w:sz w:val="24"/>
          <w:szCs w:val="24"/>
        </w:rPr>
      </w:pPr>
    </w:p>
    <w:p w:rsidR="00EE5F84" w:rsidRPr="00735DF1" w:rsidRDefault="00BD39A2" w:rsidP="00EE5F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1">
        <w:rPr>
          <w:rFonts w:ascii="Times New Roman" w:hAnsi="Times New Roman" w:cs="Times New Roman"/>
          <w:b/>
          <w:sz w:val="24"/>
          <w:szCs w:val="24"/>
        </w:rPr>
        <w:t>Phenotypic Outcome of Arabidopsis Plants Grown in</w:t>
      </w:r>
      <w:r w:rsidR="00ED4FEA" w:rsidRPr="00735DF1">
        <w:rPr>
          <w:rFonts w:ascii="Times New Roman" w:hAnsi="Times New Roman" w:cs="Times New Roman"/>
          <w:b/>
          <w:sz w:val="24"/>
          <w:szCs w:val="24"/>
        </w:rPr>
        <w:t xml:space="preserve"> Optimal Conditions</w:t>
      </w:r>
    </w:p>
    <w:p w:rsidR="00EE5F84" w:rsidRDefault="00EE5F84" w:rsidP="00735DF1">
      <w:pPr>
        <w:jc w:val="both"/>
        <w:rPr>
          <w:rFonts w:ascii="Times New Roman" w:hAnsi="Times New Roman" w:cs="Times New Roman"/>
          <w:sz w:val="24"/>
          <w:szCs w:val="24"/>
        </w:rPr>
      </w:pPr>
      <w:r w:rsidRPr="00735DF1">
        <w:rPr>
          <w:rFonts w:ascii="Times New Roman" w:hAnsi="Times New Roman" w:cs="Times New Roman"/>
          <w:sz w:val="24"/>
          <w:szCs w:val="24"/>
        </w:rPr>
        <w:t>The unPAK Project</w:t>
      </w:r>
      <w:r w:rsidR="002E65CD" w:rsidRPr="00735DF1">
        <w:rPr>
          <w:rFonts w:ascii="Times New Roman" w:hAnsi="Times New Roman" w:cs="Times New Roman"/>
          <w:sz w:val="24"/>
          <w:szCs w:val="24"/>
        </w:rPr>
        <w:t xml:space="preserve"> </w:t>
      </w:r>
      <w:r w:rsidRPr="00735DF1">
        <w:rPr>
          <w:rFonts w:ascii="Times New Roman" w:hAnsi="Times New Roman" w:cs="Times New Roman"/>
          <w:sz w:val="24"/>
          <w:szCs w:val="24"/>
        </w:rPr>
        <w:t xml:space="preserve">(Undergraduate Phenotyping of Arabidopsis </w:t>
      </w:r>
      <w:r w:rsidR="002E65CD" w:rsidRPr="00735DF1">
        <w:rPr>
          <w:rFonts w:ascii="Times New Roman" w:hAnsi="Times New Roman" w:cs="Times New Roman"/>
          <w:sz w:val="24"/>
          <w:szCs w:val="24"/>
        </w:rPr>
        <w:t>Knockouts) joins</w:t>
      </w:r>
      <w:r w:rsidRPr="00735DF1">
        <w:rPr>
          <w:rFonts w:ascii="Times New Roman" w:hAnsi="Times New Roman" w:cs="Times New Roman"/>
          <w:sz w:val="24"/>
          <w:szCs w:val="24"/>
        </w:rPr>
        <w:t xml:space="preserve"> the curiosity and enthusiasm of undergraduate students for gaining hands-on research experience with a novel experimental design for determining phenotypes for this </w:t>
      </w:r>
      <w:r w:rsidR="004F66CB">
        <w:rPr>
          <w:rFonts w:ascii="Times New Roman" w:hAnsi="Times New Roman" w:cs="Times New Roman"/>
          <w:sz w:val="24"/>
          <w:szCs w:val="24"/>
        </w:rPr>
        <w:t>ecological genomic model system</w:t>
      </w:r>
      <w:r w:rsidRPr="00735DF1">
        <w:rPr>
          <w:rFonts w:ascii="Times New Roman" w:hAnsi="Times New Roman" w:cs="Times New Roman"/>
          <w:sz w:val="24"/>
          <w:szCs w:val="24"/>
        </w:rPr>
        <w:t xml:space="preserve">. </w:t>
      </w:r>
      <w:r w:rsidR="0077024A" w:rsidRPr="00735DF1">
        <w:rPr>
          <w:rFonts w:ascii="Times New Roman" w:hAnsi="Times New Roman" w:cs="Times New Roman"/>
          <w:sz w:val="24"/>
          <w:szCs w:val="24"/>
        </w:rPr>
        <w:t>Arabidopsis is a member of the mu</w:t>
      </w:r>
      <w:r w:rsidR="00ED4FEA" w:rsidRPr="00735DF1">
        <w:rPr>
          <w:rFonts w:ascii="Times New Roman" w:hAnsi="Times New Roman" w:cs="Times New Roman"/>
          <w:sz w:val="24"/>
          <w:szCs w:val="24"/>
        </w:rPr>
        <w:t>stard (Brassicace</w:t>
      </w:r>
      <w:r w:rsidR="0077024A" w:rsidRPr="00735DF1">
        <w:rPr>
          <w:rFonts w:ascii="Times New Roman" w:hAnsi="Times New Roman" w:cs="Times New Roman"/>
          <w:sz w:val="24"/>
          <w:szCs w:val="24"/>
        </w:rPr>
        <w:t>ae) family, which includes cultivated species such as cabbage and radish. Although not of major agronomic significanc</w:t>
      </w:r>
      <w:r w:rsidR="00C42ABB" w:rsidRPr="00735DF1">
        <w:rPr>
          <w:rFonts w:ascii="Times New Roman" w:hAnsi="Times New Roman" w:cs="Times New Roman"/>
          <w:sz w:val="24"/>
          <w:szCs w:val="24"/>
        </w:rPr>
        <w:t xml:space="preserve">e, Arabidopsis offers important </w:t>
      </w:r>
      <w:r w:rsidR="0077024A" w:rsidRPr="00735DF1">
        <w:rPr>
          <w:rFonts w:ascii="Times New Roman" w:hAnsi="Times New Roman" w:cs="Times New Roman"/>
          <w:sz w:val="24"/>
          <w:szCs w:val="24"/>
        </w:rPr>
        <w:t>advantages for basic research in genetics and molecular bio</w:t>
      </w:r>
      <w:r w:rsidR="00EA2DA4">
        <w:rPr>
          <w:rFonts w:ascii="Times New Roman" w:hAnsi="Times New Roman" w:cs="Times New Roman"/>
          <w:sz w:val="24"/>
          <w:szCs w:val="24"/>
        </w:rPr>
        <w:t>logy. The</w:t>
      </w:r>
      <w:r w:rsidR="00724167" w:rsidRPr="00735DF1">
        <w:rPr>
          <w:rFonts w:ascii="Times New Roman" w:hAnsi="Times New Roman" w:cs="Times New Roman"/>
          <w:sz w:val="24"/>
          <w:szCs w:val="24"/>
        </w:rPr>
        <w:t xml:space="preserve"> optimal growth conditions affect</w:t>
      </w:r>
      <w:r w:rsidR="00EA2DA4">
        <w:rPr>
          <w:rFonts w:ascii="Times New Roman" w:hAnsi="Times New Roman" w:cs="Times New Roman"/>
          <w:sz w:val="24"/>
          <w:szCs w:val="24"/>
        </w:rPr>
        <w:t>ing</w:t>
      </w:r>
      <w:r w:rsidR="00724167" w:rsidRPr="00735DF1">
        <w:rPr>
          <w:rFonts w:ascii="Times New Roman" w:hAnsi="Times New Roman" w:cs="Times New Roman"/>
          <w:sz w:val="24"/>
          <w:szCs w:val="24"/>
        </w:rPr>
        <w:t xml:space="preserve"> the phenotypic </w:t>
      </w:r>
      <w:r w:rsidR="0077024A" w:rsidRPr="00735DF1">
        <w:rPr>
          <w:rFonts w:ascii="Times New Roman" w:hAnsi="Times New Roman" w:cs="Times New Roman"/>
          <w:sz w:val="24"/>
          <w:szCs w:val="24"/>
        </w:rPr>
        <w:t xml:space="preserve">outcome </w:t>
      </w:r>
      <w:r w:rsidR="00550C76" w:rsidRPr="00735DF1">
        <w:rPr>
          <w:rFonts w:ascii="Times New Roman" w:hAnsi="Times New Roman" w:cs="Times New Roman"/>
          <w:sz w:val="24"/>
          <w:szCs w:val="24"/>
        </w:rPr>
        <w:t xml:space="preserve">of </w:t>
      </w:r>
      <w:r w:rsidR="00550C76">
        <w:rPr>
          <w:rFonts w:ascii="Times New Roman" w:hAnsi="Times New Roman" w:cs="Times New Roman"/>
          <w:sz w:val="24"/>
          <w:szCs w:val="24"/>
        </w:rPr>
        <w:t>these</w:t>
      </w:r>
      <w:r w:rsidR="00EA2DA4">
        <w:rPr>
          <w:rFonts w:ascii="Times New Roman" w:hAnsi="Times New Roman" w:cs="Times New Roman"/>
          <w:sz w:val="24"/>
          <w:szCs w:val="24"/>
        </w:rPr>
        <w:t xml:space="preserve"> </w:t>
      </w:r>
      <w:r w:rsidR="0077024A" w:rsidRPr="00735DF1">
        <w:rPr>
          <w:rFonts w:ascii="Times New Roman" w:hAnsi="Times New Roman" w:cs="Times New Roman"/>
          <w:sz w:val="24"/>
          <w:szCs w:val="24"/>
        </w:rPr>
        <w:t xml:space="preserve">Arabidopsis </w:t>
      </w:r>
      <w:r w:rsidR="00EA2DA4">
        <w:rPr>
          <w:rFonts w:ascii="Times New Roman" w:hAnsi="Times New Roman" w:cs="Times New Roman"/>
          <w:sz w:val="24"/>
          <w:szCs w:val="24"/>
        </w:rPr>
        <w:t>cell lines are currently under investigation.</w:t>
      </w:r>
      <w:r w:rsidR="0077024A" w:rsidRPr="00735DF1">
        <w:rPr>
          <w:rFonts w:ascii="Times New Roman" w:hAnsi="Times New Roman" w:cs="Times New Roman"/>
          <w:sz w:val="24"/>
          <w:szCs w:val="24"/>
        </w:rPr>
        <w:t xml:space="preserve"> Seeds are cold-treated</w:t>
      </w:r>
      <w:r w:rsidR="00EA2DA4">
        <w:rPr>
          <w:rFonts w:ascii="Times New Roman" w:hAnsi="Times New Roman" w:cs="Times New Roman"/>
          <w:sz w:val="24"/>
          <w:szCs w:val="24"/>
        </w:rPr>
        <w:t xml:space="preserve"> in</w:t>
      </w:r>
      <w:r w:rsidR="00D61BE7">
        <w:rPr>
          <w:rFonts w:ascii="Times New Roman" w:hAnsi="Times New Roman" w:cs="Times New Roman"/>
          <w:sz w:val="24"/>
          <w:szCs w:val="24"/>
        </w:rPr>
        <w:t xml:space="preserve"> at zero</w:t>
      </w:r>
      <w:r w:rsidR="004F66CB">
        <w:rPr>
          <w:rFonts w:ascii="Times New Roman" w:hAnsi="Times New Roman" w:cs="Times New Roman"/>
          <w:sz w:val="24"/>
          <w:szCs w:val="24"/>
        </w:rPr>
        <w:t xml:space="preserve"> degrees Celsius </w:t>
      </w:r>
      <w:r w:rsidR="00EA2DA4">
        <w:rPr>
          <w:rFonts w:ascii="Times New Roman" w:hAnsi="Times New Roman" w:cs="Times New Roman"/>
          <w:sz w:val="24"/>
          <w:szCs w:val="24"/>
        </w:rPr>
        <w:t>for one-</w:t>
      </w:r>
      <w:r w:rsidR="00ED4FEA" w:rsidRPr="00735DF1">
        <w:rPr>
          <w:rFonts w:ascii="Times New Roman" w:hAnsi="Times New Roman" w:cs="Times New Roman"/>
          <w:sz w:val="24"/>
          <w:szCs w:val="24"/>
        </w:rPr>
        <w:t>week</w:t>
      </w:r>
      <w:r w:rsidR="00EA2DA4">
        <w:rPr>
          <w:rFonts w:ascii="Times New Roman" w:hAnsi="Times New Roman" w:cs="Times New Roman"/>
          <w:sz w:val="24"/>
          <w:szCs w:val="24"/>
        </w:rPr>
        <w:t>. Cold treatment</w:t>
      </w:r>
      <w:r w:rsidR="004F66CB">
        <w:rPr>
          <w:rFonts w:ascii="Times New Roman" w:hAnsi="Times New Roman" w:cs="Times New Roman"/>
          <w:sz w:val="24"/>
          <w:szCs w:val="24"/>
        </w:rPr>
        <w:t xml:space="preserve"> </w:t>
      </w:r>
      <w:r w:rsidR="00ED4FEA" w:rsidRPr="00735DF1">
        <w:rPr>
          <w:rFonts w:ascii="Times New Roman" w:hAnsi="Times New Roman" w:cs="Times New Roman"/>
          <w:sz w:val="24"/>
          <w:szCs w:val="24"/>
        </w:rPr>
        <w:t>contributes to increased percentage of germination and synchrony of germination. Seeds are then planted</w:t>
      </w:r>
      <w:r w:rsidR="002E65CD" w:rsidRPr="00735DF1">
        <w:rPr>
          <w:rFonts w:ascii="Times New Roman" w:hAnsi="Times New Roman" w:cs="Times New Roman"/>
          <w:sz w:val="24"/>
          <w:szCs w:val="24"/>
        </w:rPr>
        <w:t xml:space="preserve"> in Pro-Mix</w:t>
      </w:r>
      <w:r w:rsidR="00EA2DA4">
        <w:rPr>
          <w:rFonts w:ascii="Times New Roman" w:hAnsi="Times New Roman" w:cs="Times New Roman"/>
          <w:sz w:val="24"/>
          <w:szCs w:val="24"/>
        </w:rPr>
        <w:t xml:space="preserve"> planting soil</w:t>
      </w:r>
      <w:r w:rsidR="002E65CD" w:rsidRPr="00735DF1">
        <w:rPr>
          <w:rFonts w:ascii="Times New Roman" w:hAnsi="Times New Roman" w:cs="Times New Roman"/>
          <w:sz w:val="24"/>
          <w:szCs w:val="24"/>
        </w:rPr>
        <w:t xml:space="preserve"> and monitored throug</w:t>
      </w:r>
      <w:r w:rsidR="00EA2DA4">
        <w:rPr>
          <w:rFonts w:ascii="Times New Roman" w:hAnsi="Times New Roman" w:cs="Times New Roman"/>
          <w:sz w:val="24"/>
          <w:szCs w:val="24"/>
        </w:rPr>
        <w:t xml:space="preserve">hout their growth cycle and </w:t>
      </w:r>
      <w:r w:rsidR="002E65CD" w:rsidRPr="00735DF1">
        <w:rPr>
          <w:rFonts w:ascii="Times New Roman" w:hAnsi="Times New Roman" w:cs="Times New Roman"/>
          <w:sz w:val="24"/>
          <w:szCs w:val="24"/>
        </w:rPr>
        <w:t xml:space="preserve">watered </w:t>
      </w:r>
      <w:r w:rsidR="002C3B7A" w:rsidRPr="00735DF1">
        <w:rPr>
          <w:rFonts w:ascii="Times New Roman" w:hAnsi="Times New Roman" w:cs="Times New Roman"/>
          <w:sz w:val="24"/>
          <w:szCs w:val="24"/>
        </w:rPr>
        <w:t>on a weekly basis.</w:t>
      </w:r>
      <w:r w:rsidR="009A7F7F" w:rsidRPr="00735DF1">
        <w:rPr>
          <w:rFonts w:ascii="Times New Roman" w:hAnsi="Times New Roman" w:cs="Times New Roman"/>
          <w:sz w:val="24"/>
          <w:szCs w:val="24"/>
        </w:rPr>
        <w:t xml:space="preserve"> During the</w:t>
      </w:r>
      <w:r w:rsidR="00EA2DA4">
        <w:rPr>
          <w:rFonts w:ascii="Times New Roman" w:hAnsi="Times New Roman" w:cs="Times New Roman"/>
          <w:sz w:val="24"/>
          <w:szCs w:val="24"/>
        </w:rPr>
        <w:t xml:space="preserve"> growth cycle the seeds are maintained</w:t>
      </w:r>
      <w:r w:rsidR="009A7F7F" w:rsidRPr="00735DF1">
        <w:rPr>
          <w:rFonts w:ascii="Times New Roman" w:hAnsi="Times New Roman" w:cs="Times New Roman"/>
          <w:sz w:val="24"/>
          <w:szCs w:val="24"/>
        </w:rPr>
        <w:t xml:space="preserve"> in </w:t>
      </w:r>
      <w:r w:rsidR="00550C76" w:rsidRPr="00735DF1">
        <w:rPr>
          <w:rFonts w:ascii="Times New Roman" w:hAnsi="Times New Roman" w:cs="Times New Roman"/>
          <w:sz w:val="24"/>
          <w:szCs w:val="24"/>
        </w:rPr>
        <w:t>Percival</w:t>
      </w:r>
      <w:r w:rsidR="00735DF1">
        <w:rPr>
          <w:rFonts w:ascii="Times New Roman" w:hAnsi="Times New Roman" w:cs="Times New Roman"/>
          <w:sz w:val="24"/>
          <w:szCs w:val="24"/>
        </w:rPr>
        <w:t xml:space="preserve"> </w:t>
      </w:r>
      <w:r w:rsidR="009A7F7F" w:rsidRPr="00735DF1">
        <w:rPr>
          <w:rFonts w:ascii="Times New Roman" w:hAnsi="Times New Roman" w:cs="Times New Roman"/>
          <w:sz w:val="24"/>
          <w:szCs w:val="24"/>
        </w:rPr>
        <w:t xml:space="preserve">growth chamber </w:t>
      </w:r>
      <w:r w:rsidR="00735DF1">
        <w:rPr>
          <w:rFonts w:ascii="Times New Roman" w:hAnsi="Times New Roman" w:cs="Times New Roman"/>
          <w:sz w:val="24"/>
          <w:szCs w:val="24"/>
        </w:rPr>
        <w:t xml:space="preserve">model #AR41L2C8 </w:t>
      </w:r>
      <w:r w:rsidR="009A7F7F" w:rsidRPr="00735DF1">
        <w:rPr>
          <w:rFonts w:ascii="Times New Roman" w:hAnsi="Times New Roman" w:cs="Times New Roman"/>
          <w:sz w:val="24"/>
          <w:szCs w:val="24"/>
        </w:rPr>
        <w:t>a</w:t>
      </w:r>
      <w:r w:rsidR="00EA2DA4">
        <w:rPr>
          <w:rFonts w:ascii="Times New Roman" w:hAnsi="Times New Roman" w:cs="Times New Roman"/>
          <w:sz w:val="24"/>
          <w:szCs w:val="24"/>
        </w:rPr>
        <w:t>t a</w:t>
      </w:r>
      <w:r w:rsidR="009A7F7F" w:rsidRPr="00735DF1">
        <w:rPr>
          <w:rFonts w:ascii="Times New Roman" w:hAnsi="Times New Roman" w:cs="Times New Roman"/>
          <w:sz w:val="24"/>
          <w:szCs w:val="24"/>
        </w:rPr>
        <w:t xml:space="preserve"> </w:t>
      </w:r>
      <w:r w:rsidR="00735DF1">
        <w:rPr>
          <w:rFonts w:ascii="Times New Roman" w:hAnsi="Times New Roman" w:cs="Times New Roman"/>
          <w:sz w:val="24"/>
          <w:szCs w:val="24"/>
        </w:rPr>
        <w:t xml:space="preserve">constant </w:t>
      </w:r>
      <w:r w:rsidR="009A7F7F" w:rsidRPr="00735DF1">
        <w:rPr>
          <w:rFonts w:ascii="Times New Roman" w:hAnsi="Times New Roman" w:cs="Times New Roman"/>
          <w:sz w:val="24"/>
          <w:szCs w:val="24"/>
        </w:rPr>
        <w:t>temperature of 22</w:t>
      </w:r>
      <w:r w:rsidR="0015069C" w:rsidRPr="00735DF1">
        <w:rPr>
          <w:rFonts w:ascii="Times New Roman" w:hAnsi="Times New Roman" w:cs="Times New Roman"/>
          <w:sz w:val="24"/>
          <w:szCs w:val="24"/>
        </w:rPr>
        <w:t xml:space="preserve"> degrees Celsius</w:t>
      </w:r>
      <w:r w:rsidR="00EA2DA4">
        <w:rPr>
          <w:rFonts w:ascii="Times New Roman" w:hAnsi="Times New Roman" w:cs="Times New Roman"/>
          <w:sz w:val="24"/>
          <w:szCs w:val="24"/>
        </w:rPr>
        <w:t xml:space="preserve"> until they mature</w:t>
      </w:r>
      <w:r w:rsidR="0015069C" w:rsidRPr="00735DF1">
        <w:rPr>
          <w:rFonts w:ascii="Times New Roman" w:hAnsi="Times New Roman" w:cs="Times New Roman"/>
          <w:sz w:val="24"/>
          <w:szCs w:val="24"/>
        </w:rPr>
        <w:t>.</w:t>
      </w:r>
      <w:r w:rsidR="00EA2DA4">
        <w:rPr>
          <w:rFonts w:ascii="Times New Roman" w:hAnsi="Times New Roman" w:cs="Times New Roman"/>
          <w:sz w:val="24"/>
          <w:szCs w:val="24"/>
        </w:rPr>
        <w:t xml:space="preserve"> Plants </w:t>
      </w:r>
      <w:r w:rsidR="00550C76">
        <w:rPr>
          <w:rFonts w:ascii="Times New Roman" w:hAnsi="Times New Roman" w:cs="Times New Roman"/>
          <w:sz w:val="24"/>
          <w:szCs w:val="24"/>
        </w:rPr>
        <w:t xml:space="preserve">are </w:t>
      </w:r>
      <w:r w:rsidR="00EA2DA4">
        <w:rPr>
          <w:rFonts w:ascii="Times New Roman" w:hAnsi="Times New Roman" w:cs="Times New Roman"/>
          <w:sz w:val="24"/>
          <w:szCs w:val="24"/>
        </w:rPr>
        <w:t xml:space="preserve">then harvested and phenotyped.  Plant </w:t>
      </w:r>
      <w:r w:rsidR="00550C76">
        <w:rPr>
          <w:rFonts w:ascii="Times New Roman" w:hAnsi="Times New Roman" w:cs="Times New Roman"/>
          <w:sz w:val="24"/>
          <w:szCs w:val="24"/>
        </w:rPr>
        <w:t xml:space="preserve">phenotyping </w:t>
      </w:r>
      <w:r w:rsidR="00550C76" w:rsidRPr="00735DF1">
        <w:rPr>
          <w:rFonts w:ascii="Times New Roman" w:hAnsi="Times New Roman" w:cs="Times New Roman"/>
          <w:sz w:val="24"/>
          <w:szCs w:val="24"/>
        </w:rPr>
        <w:t>is</w:t>
      </w:r>
      <w:r w:rsidR="00550C76">
        <w:rPr>
          <w:rFonts w:ascii="Times New Roman" w:hAnsi="Times New Roman" w:cs="Times New Roman"/>
          <w:sz w:val="24"/>
          <w:szCs w:val="24"/>
        </w:rPr>
        <w:t xml:space="preserve"> determined</w:t>
      </w:r>
      <w:r w:rsidR="00EA2DA4">
        <w:rPr>
          <w:rFonts w:ascii="Times New Roman" w:hAnsi="Times New Roman" w:cs="Times New Roman"/>
          <w:sz w:val="24"/>
          <w:szCs w:val="24"/>
        </w:rPr>
        <w:t xml:space="preserve"> by </w:t>
      </w:r>
      <w:r w:rsidR="002C3B7A" w:rsidRPr="00735DF1">
        <w:rPr>
          <w:rFonts w:ascii="Times New Roman" w:hAnsi="Times New Roman" w:cs="Times New Roman"/>
          <w:sz w:val="24"/>
          <w:szCs w:val="24"/>
        </w:rPr>
        <w:t xml:space="preserve">the length of the main branches, basal branches, aborted fruit, and </w:t>
      </w:r>
      <w:r w:rsidR="00E71BFA">
        <w:rPr>
          <w:rFonts w:ascii="Times New Roman" w:hAnsi="Times New Roman" w:cs="Times New Roman"/>
          <w:sz w:val="24"/>
          <w:szCs w:val="24"/>
        </w:rPr>
        <w:t xml:space="preserve">the number of </w:t>
      </w:r>
      <w:r w:rsidR="009A7F7F" w:rsidRPr="00735DF1">
        <w:rPr>
          <w:rFonts w:ascii="Times New Roman" w:hAnsi="Times New Roman" w:cs="Times New Roman"/>
          <w:sz w:val="24"/>
          <w:szCs w:val="24"/>
        </w:rPr>
        <w:t>good fruit</w:t>
      </w:r>
      <w:r w:rsidR="00EA2DA4">
        <w:rPr>
          <w:rFonts w:ascii="Times New Roman" w:hAnsi="Times New Roman" w:cs="Times New Roman"/>
          <w:sz w:val="24"/>
          <w:szCs w:val="24"/>
        </w:rPr>
        <w:t>. It is exciting</w:t>
      </w:r>
      <w:r w:rsidR="00244FDF" w:rsidRPr="00735DF1">
        <w:rPr>
          <w:rFonts w:ascii="Times New Roman" w:hAnsi="Times New Roman" w:cs="Times New Roman"/>
          <w:sz w:val="24"/>
          <w:szCs w:val="24"/>
        </w:rPr>
        <w:t xml:space="preserve"> to see how the mutant plants compare to the phytometers a</w:t>
      </w:r>
      <w:r w:rsidR="00EA2DA4">
        <w:rPr>
          <w:rFonts w:ascii="Times New Roman" w:hAnsi="Times New Roman" w:cs="Times New Roman"/>
          <w:sz w:val="24"/>
          <w:szCs w:val="24"/>
        </w:rPr>
        <w:t>nd pla</w:t>
      </w:r>
      <w:r w:rsidR="00E71BFA">
        <w:rPr>
          <w:rFonts w:ascii="Times New Roman" w:hAnsi="Times New Roman" w:cs="Times New Roman"/>
          <w:sz w:val="24"/>
          <w:szCs w:val="24"/>
        </w:rPr>
        <w:t xml:space="preserve">ns are to </w:t>
      </w:r>
      <w:r w:rsidR="00EA2DA4">
        <w:rPr>
          <w:rFonts w:ascii="Times New Roman" w:hAnsi="Times New Roman" w:cs="Times New Roman"/>
          <w:sz w:val="24"/>
          <w:szCs w:val="24"/>
        </w:rPr>
        <w:t>produce unique mutant cell lines in the future to be used for additional</w:t>
      </w:r>
      <w:r w:rsidR="00550C76">
        <w:rPr>
          <w:rFonts w:ascii="Times New Roman" w:hAnsi="Times New Roman" w:cs="Times New Roman"/>
          <w:sz w:val="24"/>
          <w:szCs w:val="24"/>
        </w:rPr>
        <w:t xml:space="preserve"> research by </w:t>
      </w:r>
      <w:r w:rsidR="00244FDF" w:rsidRPr="00735DF1">
        <w:rPr>
          <w:rFonts w:ascii="Times New Roman" w:hAnsi="Times New Roman" w:cs="Times New Roman"/>
          <w:sz w:val="24"/>
          <w:szCs w:val="24"/>
        </w:rPr>
        <w:t xml:space="preserve">the </w:t>
      </w:r>
      <w:r w:rsidR="00550C76">
        <w:rPr>
          <w:rFonts w:ascii="Times New Roman" w:hAnsi="Times New Roman" w:cs="Times New Roman"/>
          <w:sz w:val="24"/>
          <w:szCs w:val="24"/>
        </w:rPr>
        <w:t>Arabidopsis scientific community</w:t>
      </w:r>
      <w:r w:rsidR="00244FDF" w:rsidRPr="00735DF1">
        <w:rPr>
          <w:rFonts w:ascii="Times New Roman" w:hAnsi="Times New Roman" w:cs="Times New Roman"/>
          <w:sz w:val="24"/>
          <w:szCs w:val="24"/>
        </w:rPr>
        <w:t>.</w:t>
      </w:r>
      <w:r w:rsidR="002E65CD" w:rsidRPr="00735DF1">
        <w:rPr>
          <w:rFonts w:ascii="Times New Roman" w:hAnsi="Times New Roman" w:cs="Times New Roman"/>
          <w:sz w:val="24"/>
          <w:szCs w:val="24"/>
        </w:rPr>
        <w:t xml:space="preserve"> </w:t>
      </w:r>
      <w:r w:rsidR="00E71FDF">
        <w:rPr>
          <w:rFonts w:ascii="Times New Roman" w:hAnsi="Times New Roman" w:cs="Times New Roman"/>
        </w:rPr>
        <w:t xml:space="preserve">This research was supported by a grant from the National Science Foundation unPAK </w:t>
      </w:r>
      <w:r w:rsidR="00E71FDF" w:rsidRPr="00BD1183">
        <w:rPr>
          <w:rFonts w:ascii="Times New Roman" w:hAnsi="Times New Roman" w:cs="Times New Roman"/>
          <w:b/>
        </w:rPr>
        <w:t>No. 521148</w:t>
      </w:r>
      <w:r w:rsidR="00E71FDF">
        <w:rPr>
          <w:rFonts w:ascii="Times New Roman" w:hAnsi="Times New Roman" w:cs="Times New Roman"/>
        </w:rPr>
        <w:t>.</w:t>
      </w:r>
    </w:p>
    <w:p w:rsidR="000357BD" w:rsidRPr="00735DF1" w:rsidRDefault="000357BD" w:rsidP="00735DF1">
      <w:pPr>
        <w:jc w:val="both"/>
        <w:rPr>
          <w:rFonts w:ascii="Times New Roman" w:hAnsi="Times New Roman" w:cs="Times New Roman"/>
          <w:sz w:val="24"/>
          <w:szCs w:val="24"/>
        </w:rPr>
      </w:pPr>
      <w:r w:rsidRPr="000357BD">
        <w:rPr>
          <w:rFonts w:ascii="Times New Roman" w:hAnsi="Times New Roman" w:cs="Times New Roman"/>
          <w:b/>
          <w:sz w:val="24"/>
          <w:szCs w:val="24"/>
        </w:rPr>
        <w:t>Keywords:</w:t>
      </w:r>
      <w:r>
        <w:rPr>
          <w:rFonts w:ascii="Times New Roman" w:hAnsi="Times New Roman" w:cs="Times New Roman"/>
          <w:sz w:val="24"/>
          <w:szCs w:val="24"/>
        </w:rPr>
        <w:t xml:space="preserve"> Phenotyping, Arabidopsis, </w:t>
      </w:r>
    </w:p>
    <w:sectPr w:rsidR="000357BD" w:rsidRPr="00735DF1" w:rsidSect="00D63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5F84"/>
    <w:rsid w:val="000357BD"/>
    <w:rsid w:val="000451B8"/>
    <w:rsid w:val="0015069C"/>
    <w:rsid w:val="00244FDF"/>
    <w:rsid w:val="002C3B7A"/>
    <w:rsid w:val="002E65CD"/>
    <w:rsid w:val="00484EA7"/>
    <w:rsid w:val="004F66CB"/>
    <w:rsid w:val="00550C76"/>
    <w:rsid w:val="005B5E18"/>
    <w:rsid w:val="00724167"/>
    <w:rsid w:val="00735DF1"/>
    <w:rsid w:val="0077024A"/>
    <w:rsid w:val="007D3D59"/>
    <w:rsid w:val="009A7F7F"/>
    <w:rsid w:val="00BD39A2"/>
    <w:rsid w:val="00C42ABB"/>
    <w:rsid w:val="00D61BE7"/>
    <w:rsid w:val="00D6305C"/>
    <w:rsid w:val="00E71BFA"/>
    <w:rsid w:val="00E71FDF"/>
    <w:rsid w:val="00EA2DA4"/>
    <w:rsid w:val="00ED4FEA"/>
    <w:rsid w:val="00EE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F8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F8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Lyne</dc:creator>
  <cp:lastModifiedBy>Student_2</cp:lastModifiedBy>
  <cp:revision>6</cp:revision>
  <dcterms:created xsi:type="dcterms:W3CDTF">2016-07-13T17:18:00Z</dcterms:created>
  <dcterms:modified xsi:type="dcterms:W3CDTF">2016-07-14T17:21:00Z</dcterms:modified>
</cp:coreProperties>
</file>